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12" w:rsidRDefault="00093012" w:rsidP="00093012">
      <w:pPr>
        <w:pStyle w:val="Default"/>
        <w:jc w:val="center"/>
      </w:pPr>
      <w:r>
        <w:t>LOGO HERE</w:t>
      </w:r>
    </w:p>
    <w:p w:rsidR="00093012" w:rsidRDefault="00093012" w:rsidP="00093012">
      <w:pPr>
        <w:pStyle w:val="Default"/>
        <w:jc w:val="center"/>
      </w:pPr>
    </w:p>
    <w:p w:rsidR="00093012" w:rsidRDefault="00093012" w:rsidP="00093012">
      <w:pPr>
        <w:pStyle w:val="Default"/>
        <w:jc w:val="center"/>
      </w:pPr>
    </w:p>
    <w:p w:rsidR="00093012" w:rsidRDefault="00093012" w:rsidP="00093012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SPONSORSHIP OPPORTUNITIES </w:t>
      </w:r>
    </w:p>
    <w:p w:rsidR="00093012" w:rsidRDefault="00093012" w:rsidP="00093012">
      <w:pPr>
        <w:pStyle w:val="Default"/>
        <w:rPr>
          <w:sz w:val="32"/>
          <w:szCs w:val="32"/>
        </w:rPr>
      </w:pP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IS THE </w:t>
      </w:r>
      <w:r w:rsidRPr="00093012">
        <w:rPr>
          <w:b/>
          <w:bCs/>
          <w:color w:val="FF0000"/>
          <w:sz w:val="22"/>
          <w:szCs w:val="22"/>
        </w:rPr>
        <w:t>YOUR EVENT</w:t>
      </w:r>
      <w:r>
        <w:rPr>
          <w:b/>
          <w:bCs/>
          <w:color w:val="FF0000"/>
          <w:sz w:val="22"/>
          <w:szCs w:val="22"/>
        </w:rPr>
        <w:t xml:space="preserve"> NAME</w:t>
      </w:r>
      <w:r>
        <w:rPr>
          <w:b/>
          <w:bCs/>
          <w:sz w:val="22"/>
          <w:szCs w:val="22"/>
        </w:rPr>
        <w:t xml:space="preserve">? </w:t>
      </w: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YOUR EVENT</w:t>
      </w:r>
      <w:r>
        <w:rPr>
          <w:sz w:val="22"/>
          <w:szCs w:val="22"/>
        </w:rPr>
        <w:t xml:space="preserve"> will be a fun and engaging event open to the general public and appropriate for all ages. The heart of the event will be tables and booths featuring over two dozen </w:t>
      </w:r>
      <w:r>
        <w:rPr>
          <w:sz w:val="22"/>
          <w:szCs w:val="22"/>
        </w:rPr>
        <w:t>LOCATION</w:t>
      </w:r>
      <w:r>
        <w:rPr>
          <w:sz w:val="22"/>
          <w:szCs w:val="22"/>
        </w:rPr>
        <w:t xml:space="preserve"> archives showing off their amazing collections and services in one big room. Other planned attractions include an oral history storytelling station, an archival film showcase, and a program of special guests and live performances. </w:t>
      </w:r>
    </w:p>
    <w:p w:rsidR="00093012" w:rsidRDefault="00093012" w:rsidP="00093012">
      <w:pPr>
        <w:pStyle w:val="Default"/>
        <w:rPr>
          <w:sz w:val="22"/>
          <w:szCs w:val="22"/>
        </w:rPr>
      </w:pP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Check out our website here: </w:t>
      </w:r>
      <w:r w:rsidRPr="00093012">
        <w:rPr>
          <w:sz w:val="22"/>
          <w:szCs w:val="22"/>
        </w:rPr>
        <w:t>WEBSITE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ADDRESS</w:t>
      </w:r>
    </w:p>
    <w:p w:rsidR="00093012" w:rsidRDefault="00093012" w:rsidP="00093012">
      <w:pPr>
        <w:pStyle w:val="Default"/>
        <w:rPr>
          <w:sz w:val="22"/>
          <w:szCs w:val="22"/>
        </w:rPr>
      </w:pP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&amp; WHERE: </w:t>
      </w: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AND LOCATION</w:t>
      </w:r>
    </w:p>
    <w:p w:rsidR="00093012" w:rsidRDefault="00093012" w:rsidP="00093012">
      <w:pPr>
        <w:pStyle w:val="Default"/>
        <w:rPr>
          <w:sz w:val="22"/>
          <w:szCs w:val="22"/>
        </w:rPr>
      </w:pP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WHO ARE WE? </w:t>
      </w: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INFORMATION ABOUT YOUR ORGANIZATION</w:t>
      </w:r>
    </w:p>
    <w:p w:rsidR="00093012" w:rsidRDefault="00093012" w:rsidP="00093012">
      <w:pPr>
        <w:pStyle w:val="Default"/>
        <w:rPr>
          <w:sz w:val="22"/>
          <w:szCs w:val="22"/>
        </w:rPr>
      </w:pP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IS THIS UNIQUE FROM OTHER SIMILAR EVENTS AND FESTIVALS? </w:t>
      </w: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vision is of a FREE event that is educational, interesting, and off the beaten path from </w:t>
      </w:r>
      <w:r>
        <w:rPr>
          <w:sz w:val="22"/>
          <w:szCs w:val="22"/>
        </w:rPr>
        <w:t>LOCATION</w:t>
      </w:r>
      <w:r>
        <w:rPr>
          <w:sz w:val="22"/>
          <w:szCs w:val="22"/>
        </w:rPr>
        <w:t xml:space="preserve"> usual festival offerings. </w:t>
      </w:r>
    </w:p>
    <w:p w:rsidR="00093012" w:rsidRDefault="00093012" w:rsidP="00093012">
      <w:pPr>
        <w:pStyle w:val="Default"/>
        <w:rPr>
          <w:sz w:val="22"/>
          <w:szCs w:val="22"/>
        </w:rPr>
      </w:pP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DO WE NEED? </w:t>
      </w:r>
    </w:p>
    <w:p w:rsidR="00093012" w:rsidRDefault="00093012" w:rsidP="00093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YOUR ORGANIZAITON</w:t>
      </w:r>
      <w:r>
        <w:rPr>
          <w:sz w:val="22"/>
          <w:szCs w:val="22"/>
        </w:rPr>
        <w:t xml:space="preserve"> is an all-volunteer group and not a dues-collecting organization. To help us make the Bazaar a success, we are seeking donations of money, goods, and services from those who are interested in helping us advocate for archives and archivists in a fresh, interactive environment. Donations will support things like A/V and technical support, setup and logistics, honoraria for guest speakers, giveaways for attendees, as well as catering and refreshments. </w:t>
      </w:r>
    </w:p>
    <w:p w:rsidR="00093012" w:rsidRDefault="00093012" w:rsidP="00093012">
      <w:pPr>
        <w:pStyle w:val="Default"/>
        <w:rPr>
          <w:sz w:val="22"/>
          <w:szCs w:val="22"/>
        </w:rPr>
      </w:pPr>
    </w:p>
    <w:p w:rsidR="00093012" w:rsidRDefault="00093012" w:rsidP="00093012">
      <w:pPr>
        <w:pStyle w:val="Default"/>
      </w:pPr>
      <w:bookmarkStart w:id="0" w:name="_GoBack"/>
      <w:bookmarkEnd w:id="0"/>
    </w:p>
    <w:p w:rsidR="00093012" w:rsidRDefault="00093012" w:rsidP="00093012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YOUR EVENT</w:t>
      </w:r>
      <w:r>
        <w:rPr>
          <w:b/>
          <w:bCs/>
          <w:sz w:val="22"/>
          <w:szCs w:val="22"/>
        </w:rPr>
        <w:t xml:space="preserve"> SPONSORHIP BREAKDOWN: What do backers get in return?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36"/>
      </w:tblGrid>
      <w:tr w:rsidR="00093012" w:rsidTr="00093012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1710" w:type="dxa"/>
            <w:tcBorders>
              <w:bottom w:val="single" w:sz="4" w:space="0" w:color="auto"/>
            </w:tcBorders>
          </w:tcPr>
          <w:p w:rsidR="00093012" w:rsidRDefault="000930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Donate* 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093012" w:rsidRDefault="000930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…and receive </w:t>
            </w:r>
          </w:p>
        </w:tc>
      </w:tr>
      <w:tr w:rsidR="00093012" w:rsidTr="00093012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$100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logo and a link on our event web site </w:t>
            </w:r>
          </w:p>
        </w:tc>
      </w:tr>
      <w:tr w:rsidR="00093012" w:rsidTr="00093012">
        <w:tblPrEx>
          <w:tblCellMar>
            <w:top w:w="0" w:type="dxa"/>
            <w:bottom w:w="0" w:type="dxa"/>
          </w:tblCellMar>
        </w:tblPrEx>
        <w:trPr>
          <w:trHeight w:val="1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$250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above AND your logo and organization name on our on-site signage </w:t>
            </w:r>
          </w:p>
        </w:tc>
      </w:tr>
      <w:tr w:rsidR="00093012" w:rsidTr="00093012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$500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above AND your brochures / giveaways in our event “goodie bags,” one handed out to each attendee </w:t>
            </w:r>
          </w:p>
        </w:tc>
      </w:tr>
      <w:tr w:rsidR="00093012" w:rsidTr="00093012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$750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above AND mention of your organization from the stage by our emcee and the option of participating in a 5-minute “lightning talk” for our attendees. </w:t>
            </w:r>
          </w:p>
        </w:tc>
      </w:tr>
      <w:tr w:rsidR="00093012" w:rsidTr="00093012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$1000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2" w:rsidRDefault="000930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above AND a booth/table at our event to promote your organization. </w:t>
            </w:r>
          </w:p>
        </w:tc>
      </w:tr>
    </w:tbl>
    <w:p w:rsidR="00855DD6" w:rsidRDefault="00855DD6"/>
    <w:sectPr w:rsidR="0085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12"/>
    <w:rsid w:val="00093012"/>
    <w:rsid w:val="008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AD09B-5EE9-4CDC-9CF6-7B83C3E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3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Hults</dc:creator>
  <cp:keywords/>
  <dc:description/>
  <cp:lastModifiedBy>Molly Hults</cp:lastModifiedBy>
  <cp:revision>1</cp:revision>
  <dcterms:created xsi:type="dcterms:W3CDTF">2018-04-17T21:32:00Z</dcterms:created>
  <dcterms:modified xsi:type="dcterms:W3CDTF">2018-04-17T21:41:00Z</dcterms:modified>
</cp:coreProperties>
</file>